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Precertyfikacja BREEAM dla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Biurowiec Bobrowiecka 8, realizowany przez Spectra Development, otrzymał precertyfikat BREEAM uzyskując ocenę bardzo dobrą. Uzyskanie jednego z wiodących ekologicznych certyfikatów na świecie potwierdza najwyższą jakość inwestycji. Biurowiec powstaje w ramach Kompleksu Bobrowiecka. Pełna certyfikacja BREEAM zostanie potwierdzona po zakończeniu budowy biurowca, co nastąpi już we wrześniu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wysoki standard biurowca Bobrowiecka 8 został wyróżniony tak ważnym w branży nieruchomości precertyfikatem, który potwierdza, że projekt naszego budynku spełnia standard najlepszych praktyk w zakresie zrównoważonego projektowania, budowania, a następnie użytkowania budynków. Precertyfikat oddaje też zaangażowanie całego zespołu pracującego przy realizacji inwestycji w propagowanie idei zrównoważonego rozwoju. To również wizytówka naszej Spółki jako firmy dbającej o środowisko i komfort użytkownika</w:t>
      </w:r>
      <w:r>
        <w:rPr>
          <w:rFonts w:ascii="calibri" w:hAnsi="calibri" w:eastAsia="calibri" w:cs="calibri"/>
          <w:sz w:val="24"/>
          <w:szCs w:val="24"/>
        </w:rPr>
        <w:t xml:space="preserve"> – mówi Dariusz Sokołowski, Prezes Zarządu Spectra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Bobrowiecka 8 zlokalizowany jest na Dolnym Mokotowie pomiędzy ulicą Sobieskiego oraz wchodzącą w skład Wisłostrady ulicę Czerniakowską, co gwarantuje bardzo dobre połączenie z wszystkimi dzielnicami Warszawy. Centrum oddalone jest od Kompleksu Bobrowiecka zaledwie o 4 km. Położony w pobliżu Most Siekierkowski zapewnia z kolei dogodny dojazd do prawobrzeżnej części miasta. Bobrowiecka 8 oferuje blisko 22 000 mkw. powierzchni biurowej i ponad 2 400 mkw. powierzchni usługowej. Nowoczesny biurowiec klasy A posiada 6 kondygnacji nadziemnych, a powierzchnia typowego piętra wynosi ok. 4 000 mkw. Biurowiec wyróżnia ponadczasowa architektura, zaś zaawansowane technologicznie rozwiązania gwarantują najwyższy komfort pracy. Projekt zakłada również możliwość swobodnego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aranżowania przestrzeni,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zielone strefy relaksu w postaci ogrodu sztuki w atrium budynku i placu pomiędzy budynkami Bobrowiecka 8 i Bobrowiecka 10. Do dyspozycji przyszłych najemców będzie również podziemna, dwupoziomowa hala garażowa z 501 miejscami parkingowymi. Deweloper przewidział również miejsce na liczne udogodnienia - centrum konferencyjne, kawiarnię i restaurację oraz klub fitness. Pełna certyfikacja BREEAM zostanie potwierdzona po zakończeniu budowy biurowca, co nastąpi już we wrześniu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8 powstaje w ramach Kompleksu Bobrowiecka, który stworzy zespół budynków projektu pracowni JEMS Architekci, w tym biurowca Bobrowiecka 8 oraz apartamentowca Bobrowiecka 10, a także istniejącego już biurowca Bobrowiecka 6 wraz z kompleksowym projektem zagospodarowania terenów wokół. Koncepcja kompleksu wykracza poza mury planowanych budynków, tworząc spójny zespół urbanistyczny, który na rynku stołecznych nieruchomości wyróżnia obecność dzieł sztuki. W przestrzeniach biurowca Bobrowiecka 8, tak jak w przypadku istniejącego już budynku Bobrowieckiej 6, znajdą się prace znanych polskich artystów, a także młodych twórców sztuki współczesnej w ramach nowatorskiego projektu Spectra Art Space realizowanego we współpracy z Fundacją Rodziny Staraków. Projekt zakłada powstanie także Ogrodu Sztuki, organizację wydarzeń kulturalnych oraz realizację projektów z zakresu sztuki w przestrzeni publicznej.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2025-12-09T02:07:53+01:00</dcterms:created>
  <dcterms:modified xsi:type="dcterms:W3CDTF">2025-12-09T02:07:53+01:00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